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CE" w:rsidRPr="003903C1" w:rsidRDefault="00DC6E3F" w:rsidP="00DC6E3F">
      <w:pPr>
        <w:jc w:val="center"/>
        <w:rPr>
          <w:rFonts w:asciiTheme="majorHAnsi" w:hAnsiTheme="majorHAnsi"/>
          <w:sz w:val="22"/>
          <w:szCs w:val="22"/>
        </w:rPr>
      </w:pPr>
      <w:r w:rsidRPr="003903C1">
        <w:rPr>
          <w:rFonts w:asciiTheme="majorHAnsi" w:hAnsiTheme="majorHAnsi"/>
          <w:sz w:val="22"/>
          <w:szCs w:val="22"/>
        </w:rPr>
        <w:t>Ashdown Forest Health Centre</w:t>
      </w:r>
    </w:p>
    <w:p w:rsidR="00DC6E3F" w:rsidRPr="003903C1" w:rsidRDefault="00DC6E3F" w:rsidP="00DC6E3F">
      <w:pPr>
        <w:jc w:val="center"/>
        <w:rPr>
          <w:rFonts w:asciiTheme="majorHAnsi" w:hAnsiTheme="majorHAnsi"/>
          <w:sz w:val="22"/>
          <w:szCs w:val="22"/>
        </w:rPr>
      </w:pPr>
      <w:r w:rsidRPr="003903C1">
        <w:rPr>
          <w:rFonts w:asciiTheme="majorHAnsi" w:hAnsiTheme="majorHAnsi"/>
          <w:sz w:val="22"/>
          <w:szCs w:val="22"/>
        </w:rPr>
        <w:t>Patient Reference Group Meeting</w:t>
      </w:r>
    </w:p>
    <w:p w:rsidR="00DC6E3F" w:rsidRPr="003903C1" w:rsidRDefault="003903C1" w:rsidP="00DC6E3F">
      <w:pPr>
        <w:jc w:val="center"/>
        <w:rPr>
          <w:rFonts w:asciiTheme="majorHAnsi" w:hAnsiTheme="majorHAnsi"/>
          <w:sz w:val="22"/>
          <w:szCs w:val="22"/>
        </w:rPr>
      </w:pPr>
      <w:r w:rsidRPr="003903C1">
        <w:rPr>
          <w:rFonts w:asciiTheme="majorHAnsi" w:hAnsiTheme="majorHAnsi"/>
          <w:sz w:val="22"/>
          <w:szCs w:val="22"/>
        </w:rPr>
        <w:t>Saturday 7 October 2017</w:t>
      </w:r>
    </w:p>
    <w:p w:rsidR="00DC6E3F" w:rsidRPr="003903C1" w:rsidRDefault="00DC6E3F" w:rsidP="00DC6E3F">
      <w:pPr>
        <w:jc w:val="center"/>
        <w:rPr>
          <w:rFonts w:asciiTheme="majorHAnsi" w:hAnsiTheme="majorHAnsi"/>
          <w:sz w:val="22"/>
          <w:szCs w:val="22"/>
        </w:rPr>
      </w:pPr>
    </w:p>
    <w:p w:rsidR="00DC6E3F" w:rsidRPr="003903C1" w:rsidRDefault="003516DF" w:rsidP="00DC6E3F">
      <w:pPr>
        <w:jc w:val="both"/>
        <w:rPr>
          <w:rFonts w:asciiTheme="majorHAnsi" w:hAnsiTheme="majorHAnsi"/>
          <w:sz w:val="22"/>
          <w:szCs w:val="22"/>
        </w:rPr>
      </w:pPr>
      <w:r w:rsidRPr="003903C1">
        <w:rPr>
          <w:rFonts w:asciiTheme="majorHAnsi" w:hAnsiTheme="majorHAnsi"/>
          <w:sz w:val="22"/>
          <w:szCs w:val="22"/>
        </w:rPr>
        <w:t>Present</w:t>
      </w:r>
      <w:r w:rsidR="00DC6E3F" w:rsidRPr="003903C1">
        <w:rPr>
          <w:rFonts w:asciiTheme="majorHAnsi" w:hAnsiTheme="majorHAnsi"/>
          <w:sz w:val="22"/>
          <w:szCs w:val="22"/>
        </w:rPr>
        <w:t>:</w:t>
      </w:r>
      <w:r w:rsidR="003903C1" w:rsidRPr="003903C1">
        <w:rPr>
          <w:rFonts w:asciiTheme="majorHAnsi" w:hAnsiTheme="majorHAnsi"/>
          <w:sz w:val="22"/>
          <w:szCs w:val="22"/>
        </w:rPr>
        <w:tab/>
      </w:r>
      <w:r w:rsidR="00DC6E3F" w:rsidRPr="003903C1">
        <w:rPr>
          <w:rFonts w:asciiTheme="majorHAnsi" w:hAnsiTheme="majorHAnsi"/>
          <w:sz w:val="22"/>
          <w:szCs w:val="22"/>
        </w:rPr>
        <w:t>Andrew Cornell</w:t>
      </w:r>
    </w:p>
    <w:p w:rsidR="00DC6E3F" w:rsidRPr="003903C1" w:rsidRDefault="003903C1" w:rsidP="003903C1">
      <w:pPr>
        <w:ind w:left="720" w:firstLine="720"/>
        <w:jc w:val="both"/>
        <w:rPr>
          <w:rFonts w:asciiTheme="majorHAnsi" w:hAnsiTheme="majorHAnsi"/>
          <w:sz w:val="22"/>
          <w:szCs w:val="22"/>
        </w:rPr>
      </w:pPr>
      <w:r w:rsidRPr="003903C1">
        <w:rPr>
          <w:rFonts w:asciiTheme="majorHAnsi" w:hAnsiTheme="majorHAnsi"/>
          <w:sz w:val="22"/>
          <w:szCs w:val="22"/>
        </w:rPr>
        <w:t>Gill William</w:t>
      </w:r>
      <w:r w:rsidR="00DC6E3F" w:rsidRPr="003903C1">
        <w:rPr>
          <w:rFonts w:asciiTheme="majorHAnsi" w:hAnsiTheme="majorHAnsi"/>
          <w:sz w:val="22"/>
          <w:szCs w:val="22"/>
        </w:rPr>
        <w:t>s</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Frances Potter (</w:t>
      </w:r>
      <w:r w:rsidR="005F7055" w:rsidRPr="003903C1">
        <w:rPr>
          <w:rFonts w:asciiTheme="majorHAnsi" w:hAnsiTheme="majorHAnsi"/>
          <w:sz w:val="22"/>
          <w:szCs w:val="22"/>
        </w:rPr>
        <w:t xml:space="preserve">Acting </w:t>
      </w:r>
      <w:r w:rsidRPr="003903C1">
        <w:rPr>
          <w:rFonts w:asciiTheme="majorHAnsi" w:hAnsiTheme="majorHAnsi"/>
          <w:sz w:val="22"/>
          <w:szCs w:val="22"/>
        </w:rPr>
        <w:t>Chair)</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Georgina Rolls</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 xml:space="preserve">Brenda </w:t>
      </w:r>
      <w:proofErr w:type="spellStart"/>
      <w:r w:rsidRPr="003903C1">
        <w:rPr>
          <w:rFonts w:asciiTheme="majorHAnsi" w:hAnsiTheme="majorHAnsi"/>
          <w:sz w:val="22"/>
          <w:szCs w:val="22"/>
        </w:rPr>
        <w:t>Leseelleur</w:t>
      </w:r>
      <w:proofErr w:type="spellEnd"/>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Chris Barham</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Camille Griffin</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Tim Sparrow</w:t>
      </w:r>
    </w:p>
    <w:p w:rsidR="00DC6E3F" w:rsidRPr="003903C1" w:rsidRDefault="00DC6E3F" w:rsidP="003903C1">
      <w:pPr>
        <w:ind w:left="720" w:firstLine="720"/>
        <w:jc w:val="both"/>
        <w:rPr>
          <w:rFonts w:asciiTheme="majorHAnsi" w:hAnsiTheme="majorHAnsi"/>
          <w:sz w:val="22"/>
          <w:szCs w:val="22"/>
        </w:rPr>
      </w:pPr>
      <w:r w:rsidRPr="003903C1">
        <w:rPr>
          <w:rFonts w:asciiTheme="majorHAnsi" w:hAnsiTheme="majorHAnsi"/>
          <w:sz w:val="22"/>
          <w:szCs w:val="22"/>
        </w:rPr>
        <w:t>Nigel Carpenter</w:t>
      </w:r>
    </w:p>
    <w:p w:rsidR="00DC6E3F" w:rsidRPr="003903C1" w:rsidRDefault="00DC6E3F" w:rsidP="00DC6E3F">
      <w:pPr>
        <w:jc w:val="both"/>
        <w:rPr>
          <w:rFonts w:asciiTheme="majorHAnsi" w:hAnsiTheme="majorHAnsi"/>
          <w:sz w:val="22"/>
          <w:szCs w:val="22"/>
        </w:rPr>
      </w:pPr>
    </w:p>
    <w:p w:rsidR="00DC6E3F" w:rsidRPr="003903C1" w:rsidRDefault="00DC6E3F" w:rsidP="00766531">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 xml:space="preserve">Apologies for absence were received from John Durrant, Roger East and </w:t>
      </w:r>
      <w:r w:rsidR="00766531" w:rsidRPr="003903C1">
        <w:rPr>
          <w:rFonts w:asciiTheme="majorHAnsi" w:hAnsiTheme="majorHAnsi"/>
          <w:sz w:val="22"/>
          <w:szCs w:val="22"/>
        </w:rPr>
        <w:t>Derek Hughes.  ATC confirmed that apologies should be sent direct to him.</w:t>
      </w:r>
    </w:p>
    <w:p w:rsidR="00766531" w:rsidRPr="003903C1" w:rsidRDefault="00766531" w:rsidP="00766531">
      <w:pPr>
        <w:pStyle w:val="ListParagraph"/>
        <w:jc w:val="both"/>
        <w:rPr>
          <w:rFonts w:asciiTheme="majorHAnsi" w:hAnsiTheme="majorHAnsi"/>
          <w:sz w:val="22"/>
          <w:szCs w:val="22"/>
        </w:rPr>
      </w:pPr>
    </w:p>
    <w:p w:rsidR="00766531" w:rsidRPr="003903C1" w:rsidRDefault="00766531" w:rsidP="00766531">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Previous minutes agreed.</w:t>
      </w:r>
    </w:p>
    <w:p w:rsidR="00766531" w:rsidRPr="003903C1" w:rsidRDefault="00766531" w:rsidP="00766531">
      <w:pPr>
        <w:jc w:val="both"/>
        <w:rPr>
          <w:rFonts w:asciiTheme="majorHAnsi" w:hAnsiTheme="majorHAnsi"/>
          <w:sz w:val="22"/>
          <w:szCs w:val="22"/>
        </w:rPr>
      </w:pPr>
    </w:p>
    <w:p w:rsidR="00766531" w:rsidRPr="003903C1" w:rsidRDefault="00766531" w:rsidP="00766531">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 xml:space="preserve">Matters arising – ATC confirmed that the issue regarding the TV had been actioned.  Sally had contacted </w:t>
      </w:r>
      <w:proofErr w:type="spellStart"/>
      <w:r w:rsidRPr="003903C1">
        <w:rPr>
          <w:rFonts w:asciiTheme="majorHAnsi" w:hAnsiTheme="majorHAnsi"/>
          <w:sz w:val="22"/>
          <w:szCs w:val="22"/>
        </w:rPr>
        <w:t>SystmOne</w:t>
      </w:r>
      <w:proofErr w:type="spellEnd"/>
      <w:r w:rsidRPr="003903C1">
        <w:rPr>
          <w:rFonts w:asciiTheme="majorHAnsi" w:hAnsiTheme="majorHAnsi"/>
          <w:sz w:val="22"/>
          <w:szCs w:val="22"/>
        </w:rPr>
        <w:t xml:space="preserve"> and had been advised that it cannot be used overseas.</w:t>
      </w:r>
    </w:p>
    <w:p w:rsidR="00766531" w:rsidRPr="003903C1" w:rsidRDefault="00766531" w:rsidP="00766531">
      <w:pPr>
        <w:jc w:val="both"/>
        <w:rPr>
          <w:rFonts w:asciiTheme="majorHAnsi" w:hAnsiTheme="majorHAnsi"/>
          <w:sz w:val="22"/>
          <w:szCs w:val="22"/>
        </w:rPr>
      </w:pPr>
    </w:p>
    <w:p w:rsidR="00766531" w:rsidRPr="003903C1" w:rsidRDefault="00766531" w:rsidP="00766531">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CCG – nothing to report.  ATC to enquire about the Sustainability and Transformation Programme (STP)</w:t>
      </w:r>
    </w:p>
    <w:p w:rsidR="00766531" w:rsidRPr="003903C1" w:rsidRDefault="00766531" w:rsidP="00766531">
      <w:pPr>
        <w:jc w:val="both"/>
        <w:rPr>
          <w:rFonts w:asciiTheme="majorHAnsi" w:hAnsiTheme="majorHAnsi"/>
          <w:sz w:val="22"/>
          <w:szCs w:val="22"/>
        </w:rPr>
      </w:pPr>
    </w:p>
    <w:p w:rsidR="00766531" w:rsidRPr="003903C1" w:rsidRDefault="00766531" w:rsidP="00766531">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Practic</w:t>
      </w:r>
      <w:r w:rsidR="006B4F94" w:rsidRPr="003903C1">
        <w:rPr>
          <w:rFonts w:asciiTheme="majorHAnsi" w:hAnsiTheme="majorHAnsi"/>
          <w:sz w:val="22"/>
          <w:szCs w:val="22"/>
        </w:rPr>
        <w:t>e update for information to PRG:</w:t>
      </w:r>
    </w:p>
    <w:p w:rsidR="00D33E0C" w:rsidRPr="003903C1" w:rsidRDefault="00D33E0C" w:rsidP="00D33E0C">
      <w:pPr>
        <w:jc w:val="both"/>
        <w:rPr>
          <w:rFonts w:asciiTheme="majorHAnsi" w:hAnsiTheme="majorHAnsi"/>
          <w:sz w:val="22"/>
          <w:szCs w:val="22"/>
        </w:rPr>
      </w:pPr>
    </w:p>
    <w:p w:rsidR="00B04806" w:rsidRPr="003903C1" w:rsidRDefault="00766531" w:rsidP="003903C1">
      <w:pPr>
        <w:ind w:left="2160" w:hanging="1440"/>
        <w:jc w:val="both"/>
        <w:rPr>
          <w:rFonts w:asciiTheme="majorHAnsi" w:hAnsiTheme="majorHAnsi"/>
          <w:sz w:val="22"/>
          <w:szCs w:val="22"/>
        </w:rPr>
      </w:pPr>
      <w:r w:rsidRPr="003903C1">
        <w:rPr>
          <w:rFonts w:asciiTheme="majorHAnsi" w:hAnsiTheme="majorHAnsi"/>
          <w:sz w:val="22"/>
          <w:szCs w:val="22"/>
        </w:rPr>
        <w:t xml:space="preserve">Staffing:  </w:t>
      </w:r>
      <w:r w:rsidR="00D33E0C" w:rsidRPr="003903C1">
        <w:rPr>
          <w:rFonts w:asciiTheme="majorHAnsi" w:hAnsiTheme="majorHAnsi"/>
          <w:sz w:val="22"/>
          <w:szCs w:val="22"/>
        </w:rPr>
        <w:tab/>
      </w:r>
    </w:p>
    <w:p w:rsidR="00766531" w:rsidRPr="003903C1" w:rsidRDefault="006B4F94" w:rsidP="00B04806">
      <w:pPr>
        <w:pStyle w:val="ListParagraph"/>
        <w:numPr>
          <w:ilvl w:val="0"/>
          <w:numId w:val="3"/>
        </w:numPr>
        <w:jc w:val="both"/>
        <w:rPr>
          <w:rFonts w:asciiTheme="majorHAnsi" w:hAnsiTheme="majorHAnsi"/>
          <w:sz w:val="22"/>
          <w:szCs w:val="22"/>
        </w:rPr>
      </w:pPr>
      <w:r w:rsidRPr="003903C1">
        <w:rPr>
          <w:rFonts w:asciiTheme="majorHAnsi" w:hAnsiTheme="majorHAnsi"/>
          <w:sz w:val="22"/>
          <w:szCs w:val="22"/>
        </w:rPr>
        <w:t>Sally Payne has now l</w:t>
      </w:r>
      <w:r w:rsidR="003903C1">
        <w:rPr>
          <w:rFonts w:asciiTheme="majorHAnsi" w:hAnsiTheme="majorHAnsi"/>
          <w:sz w:val="22"/>
          <w:szCs w:val="22"/>
        </w:rPr>
        <w:t xml:space="preserve">eft and </w:t>
      </w:r>
      <w:r w:rsidRPr="003903C1">
        <w:rPr>
          <w:rFonts w:asciiTheme="majorHAnsi" w:hAnsiTheme="majorHAnsi"/>
          <w:sz w:val="22"/>
          <w:szCs w:val="22"/>
        </w:rPr>
        <w:t>move</w:t>
      </w:r>
      <w:r w:rsidR="003903C1">
        <w:rPr>
          <w:rFonts w:asciiTheme="majorHAnsi" w:hAnsiTheme="majorHAnsi"/>
          <w:sz w:val="22"/>
          <w:szCs w:val="22"/>
        </w:rPr>
        <w:t>d</w:t>
      </w:r>
      <w:r w:rsidRPr="003903C1">
        <w:rPr>
          <w:rFonts w:asciiTheme="majorHAnsi" w:hAnsiTheme="majorHAnsi"/>
          <w:sz w:val="22"/>
          <w:szCs w:val="22"/>
        </w:rPr>
        <w:t xml:space="preserve"> to Leeds and </w:t>
      </w:r>
      <w:r w:rsidR="00B04806" w:rsidRPr="003903C1">
        <w:rPr>
          <w:rFonts w:asciiTheme="majorHAnsi" w:hAnsiTheme="majorHAnsi"/>
          <w:sz w:val="22"/>
          <w:szCs w:val="22"/>
        </w:rPr>
        <w:t xml:space="preserve">the group would like to pass on </w:t>
      </w:r>
      <w:r w:rsidRPr="003903C1">
        <w:rPr>
          <w:rFonts w:asciiTheme="majorHAnsi" w:hAnsiTheme="majorHAnsi"/>
          <w:sz w:val="22"/>
          <w:szCs w:val="22"/>
        </w:rPr>
        <w:t>their sincere thanks to her for all her hard work.  It was agreed to send her a copy of the minutes so she could see their thanks recorded.  Gill Williams, who is replacing Sally, was welcomed to the group.</w:t>
      </w:r>
    </w:p>
    <w:p w:rsidR="006B4F94" w:rsidRPr="003903C1" w:rsidRDefault="003903C1" w:rsidP="00B04806">
      <w:pPr>
        <w:pStyle w:val="ListParagraph"/>
        <w:numPr>
          <w:ilvl w:val="0"/>
          <w:numId w:val="3"/>
        </w:numPr>
        <w:jc w:val="both"/>
        <w:rPr>
          <w:rFonts w:asciiTheme="majorHAnsi" w:hAnsiTheme="majorHAnsi"/>
          <w:sz w:val="22"/>
          <w:szCs w:val="22"/>
        </w:rPr>
      </w:pPr>
      <w:r w:rsidRPr="003903C1">
        <w:rPr>
          <w:rFonts w:asciiTheme="majorHAnsi" w:hAnsiTheme="majorHAnsi"/>
          <w:sz w:val="22"/>
          <w:szCs w:val="22"/>
        </w:rPr>
        <w:t>Nurse Alexandra Katona</w:t>
      </w:r>
      <w:r>
        <w:rPr>
          <w:rFonts w:asciiTheme="majorHAnsi" w:hAnsiTheme="majorHAnsi"/>
          <w:sz w:val="22"/>
          <w:szCs w:val="22"/>
        </w:rPr>
        <w:t xml:space="preserve">, </w:t>
      </w:r>
      <w:r w:rsidR="006B4F94" w:rsidRPr="003903C1">
        <w:rPr>
          <w:rFonts w:asciiTheme="majorHAnsi" w:hAnsiTheme="majorHAnsi"/>
          <w:sz w:val="22"/>
          <w:szCs w:val="22"/>
        </w:rPr>
        <w:t xml:space="preserve">recently had a </w:t>
      </w:r>
      <w:r w:rsidRPr="003903C1">
        <w:rPr>
          <w:rFonts w:asciiTheme="majorHAnsi" w:hAnsiTheme="majorHAnsi"/>
          <w:sz w:val="22"/>
          <w:szCs w:val="22"/>
        </w:rPr>
        <w:t xml:space="preserve">baby boy, Vito, and will be on maternity leave </w:t>
      </w:r>
      <w:r w:rsidR="006B4F94" w:rsidRPr="003903C1">
        <w:rPr>
          <w:rFonts w:asciiTheme="majorHAnsi" w:hAnsiTheme="majorHAnsi"/>
          <w:sz w:val="22"/>
          <w:szCs w:val="22"/>
        </w:rPr>
        <w:t>for a year.  We have managed to recruit a full-time practice nurse</w:t>
      </w:r>
      <w:r>
        <w:rPr>
          <w:rFonts w:asciiTheme="majorHAnsi" w:hAnsiTheme="majorHAnsi"/>
          <w:sz w:val="22"/>
          <w:szCs w:val="22"/>
        </w:rPr>
        <w:t xml:space="preserve"> who will be working at AFHC</w:t>
      </w:r>
      <w:r w:rsidR="006B4F94" w:rsidRPr="003903C1">
        <w:rPr>
          <w:rFonts w:asciiTheme="majorHAnsi" w:hAnsiTheme="majorHAnsi"/>
          <w:sz w:val="22"/>
          <w:szCs w:val="22"/>
        </w:rPr>
        <w:t xml:space="preserve"> two days a week and at Woodhill for the remaining days.  </w:t>
      </w:r>
    </w:p>
    <w:p w:rsidR="006B4F94" w:rsidRPr="003903C1" w:rsidRDefault="006B4F94" w:rsidP="00B04806">
      <w:pPr>
        <w:pStyle w:val="ListParagraph"/>
        <w:numPr>
          <w:ilvl w:val="0"/>
          <w:numId w:val="3"/>
        </w:numPr>
        <w:jc w:val="both"/>
        <w:rPr>
          <w:rFonts w:asciiTheme="majorHAnsi" w:hAnsiTheme="majorHAnsi"/>
          <w:sz w:val="22"/>
          <w:szCs w:val="22"/>
        </w:rPr>
      </w:pPr>
      <w:r w:rsidRPr="003903C1">
        <w:rPr>
          <w:rFonts w:asciiTheme="majorHAnsi" w:hAnsiTheme="majorHAnsi"/>
          <w:sz w:val="22"/>
          <w:szCs w:val="22"/>
        </w:rPr>
        <w:t>Dr Emily MacDonald has now returned from her maternity leave.</w:t>
      </w:r>
    </w:p>
    <w:p w:rsidR="00D33E0C" w:rsidRPr="003903C1" w:rsidRDefault="006B4F94" w:rsidP="00B04806">
      <w:pPr>
        <w:pStyle w:val="ListParagraph"/>
        <w:numPr>
          <w:ilvl w:val="0"/>
          <w:numId w:val="3"/>
        </w:numPr>
        <w:jc w:val="both"/>
        <w:rPr>
          <w:rFonts w:asciiTheme="majorHAnsi" w:hAnsiTheme="majorHAnsi"/>
          <w:sz w:val="22"/>
          <w:szCs w:val="22"/>
        </w:rPr>
      </w:pPr>
      <w:r w:rsidRPr="003903C1">
        <w:rPr>
          <w:rFonts w:asciiTheme="majorHAnsi" w:hAnsiTheme="majorHAnsi"/>
          <w:sz w:val="22"/>
          <w:szCs w:val="22"/>
        </w:rPr>
        <w:t>Dr Laurence Woolley</w:t>
      </w:r>
      <w:r w:rsidR="002E5E44" w:rsidRPr="003903C1">
        <w:rPr>
          <w:rFonts w:asciiTheme="majorHAnsi" w:hAnsiTheme="majorHAnsi"/>
          <w:sz w:val="22"/>
          <w:szCs w:val="22"/>
        </w:rPr>
        <w:t>,</w:t>
      </w:r>
      <w:r w:rsidRPr="003903C1">
        <w:rPr>
          <w:rFonts w:asciiTheme="majorHAnsi" w:hAnsiTheme="majorHAnsi"/>
          <w:sz w:val="22"/>
          <w:szCs w:val="22"/>
        </w:rPr>
        <w:t xml:space="preserve"> who has </w:t>
      </w:r>
      <w:r w:rsidR="002E5E44" w:rsidRPr="003903C1">
        <w:rPr>
          <w:rFonts w:asciiTheme="majorHAnsi" w:hAnsiTheme="majorHAnsi"/>
          <w:sz w:val="22"/>
          <w:szCs w:val="22"/>
        </w:rPr>
        <w:t>recently ended his year’s rotation as a GP registrar, has been recruited to wor</w:t>
      </w:r>
      <w:r w:rsidR="003903C1">
        <w:rPr>
          <w:rFonts w:asciiTheme="majorHAnsi" w:hAnsiTheme="majorHAnsi"/>
          <w:sz w:val="22"/>
          <w:szCs w:val="22"/>
        </w:rPr>
        <w:t>k here two days a week</w:t>
      </w:r>
    </w:p>
    <w:p w:rsidR="00D33E0C" w:rsidRPr="003903C1" w:rsidRDefault="00D33E0C" w:rsidP="00D33E0C">
      <w:pPr>
        <w:ind w:left="2160"/>
        <w:jc w:val="both"/>
        <w:rPr>
          <w:rFonts w:asciiTheme="majorHAnsi" w:hAnsiTheme="majorHAnsi"/>
          <w:sz w:val="22"/>
          <w:szCs w:val="22"/>
        </w:rPr>
      </w:pPr>
    </w:p>
    <w:p w:rsidR="00D52BF9" w:rsidRDefault="002E5E44" w:rsidP="00D33E0C">
      <w:pPr>
        <w:ind w:left="720"/>
        <w:jc w:val="both"/>
        <w:rPr>
          <w:rFonts w:asciiTheme="majorHAnsi" w:hAnsiTheme="majorHAnsi"/>
          <w:sz w:val="22"/>
          <w:szCs w:val="22"/>
        </w:rPr>
      </w:pPr>
      <w:r w:rsidRPr="003903C1">
        <w:rPr>
          <w:rFonts w:asciiTheme="majorHAnsi" w:hAnsiTheme="majorHAnsi"/>
          <w:sz w:val="22"/>
          <w:szCs w:val="22"/>
        </w:rPr>
        <w:t xml:space="preserve">Flu Clinics:  </w:t>
      </w:r>
      <w:r w:rsidR="00D33E0C" w:rsidRPr="003903C1">
        <w:rPr>
          <w:rFonts w:asciiTheme="majorHAnsi" w:hAnsiTheme="majorHAnsi"/>
          <w:sz w:val="22"/>
          <w:szCs w:val="22"/>
        </w:rPr>
        <w:tab/>
      </w:r>
    </w:p>
    <w:p w:rsidR="002E5E44" w:rsidRPr="003903C1" w:rsidRDefault="002E5E44" w:rsidP="00D33E0C">
      <w:pPr>
        <w:ind w:left="720"/>
        <w:jc w:val="both"/>
        <w:rPr>
          <w:rFonts w:asciiTheme="majorHAnsi" w:hAnsiTheme="majorHAnsi"/>
          <w:sz w:val="22"/>
          <w:szCs w:val="22"/>
        </w:rPr>
      </w:pPr>
      <w:r w:rsidRPr="003903C1">
        <w:rPr>
          <w:rFonts w:asciiTheme="majorHAnsi" w:hAnsiTheme="majorHAnsi"/>
          <w:sz w:val="22"/>
          <w:szCs w:val="22"/>
        </w:rPr>
        <w:t>Are well unde</w:t>
      </w:r>
      <w:r w:rsidR="005F7055" w:rsidRPr="003903C1">
        <w:rPr>
          <w:rFonts w:asciiTheme="majorHAnsi" w:hAnsiTheme="majorHAnsi"/>
          <w:sz w:val="22"/>
          <w:szCs w:val="22"/>
        </w:rPr>
        <w:t>rway, having</w:t>
      </w:r>
      <w:r w:rsidRPr="003903C1">
        <w:rPr>
          <w:rFonts w:asciiTheme="majorHAnsi" w:hAnsiTheme="majorHAnsi"/>
          <w:sz w:val="22"/>
          <w:szCs w:val="22"/>
        </w:rPr>
        <w:t xml:space="preserve"> started earlier this </w:t>
      </w:r>
      <w:r w:rsidR="00B538A1">
        <w:rPr>
          <w:rFonts w:asciiTheme="majorHAnsi" w:hAnsiTheme="majorHAnsi"/>
          <w:sz w:val="22"/>
          <w:szCs w:val="22"/>
        </w:rPr>
        <w:t>month</w:t>
      </w:r>
      <w:r w:rsidRPr="003903C1">
        <w:rPr>
          <w:rFonts w:asciiTheme="majorHAnsi" w:hAnsiTheme="majorHAnsi"/>
          <w:sz w:val="22"/>
          <w:szCs w:val="22"/>
        </w:rPr>
        <w:t xml:space="preserve">.  </w:t>
      </w:r>
    </w:p>
    <w:p w:rsidR="00D33E0C" w:rsidRPr="003903C1" w:rsidRDefault="00D33E0C" w:rsidP="00D33E0C">
      <w:pPr>
        <w:ind w:left="720"/>
        <w:jc w:val="both"/>
        <w:rPr>
          <w:rFonts w:asciiTheme="majorHAnsi" w:hAnsiTheme="majorHAnsi"/>
          <w:sz w:val="22"/>
          <w:szCs w:val="22"/>
        </w:rPr>
      </w:pPr>
    </w:p>
    <w:p w:rsidR="00D52BF9" w:rsidRDefault="008561E6" w:rsidP="00D52BF9">
      <w:pPr>
        <w:ind w:left="720"/>
        <w:jc w:val="both"/>
        <w:rPr>
          <w:rFonts w:asciiTheme="majorHAnsi" w:hAnsiTheme="majorHAnsi"/>
          <w:sz w:val="22"/>
          <w:szCs w:val="22"/>
        </w:rPr>
      </w:pPr>
      <w:r w:rsidRPr="003903C1">
        <w:rPr>
          <w:rFonts w:asciiTheme="majorHAnsi" w:hAnsiTheme="majorHAnsi"/>
          <w:sz w:val="22"/>
          <w:szCs w:val="22"/>
        </w:rPr>
        <w:t>Wi-Fi</w:t>
      </w:r>
      <w:r w:rsidR="002E5E44" w:rsidRPr="003903C1">
        <w:rPr>
          <w:rFonts w:asciiTheme="majorHAnsi" w:hAnsiTheme="majorHAnsi"/>
          <w:sz w:val="22"/>
          <w:szCs w:val="22"/>
        </w:rPr>
        <w:t xml:space="preserve">:   </w:t>
      </w:r>
      <w:r w:rsidR="00D33E0C" w:rsidRPr="003903C1">
        <w:rPr>
          <w:rFonts w:asciiTheme="majorHAnsi" w:hAnsiTheme="majorHAnsi"/>
          <w:sz w:val="22"/>
          <w:szCs w:val="22"/>
        </w:rPr>
        <w:tab/>
      </w:r>
      <w:r w:rsidR="00D52BF9">
        <w:rPr>
          <w:rFonts w:asciiTheme="majorHAnsi" w:hAnsiTheme="majorHAnsi"/>
          <w:sz w:val="22"/>
          <w:szCs w:val="22"/>
        </w:rPr>
        <w:tab/>
      </w:r>
    </w:p>
    <w:p w:rsidR="00D33E0C" w:rsidRPr="003903C1" w:rsidRDefault="002E5E44" w:rsidP="00D52BF9">
      <w:pPr>
        <w:ind w:left="720"/>
        <w:jc w:val="both"/>
        <w:rPr>
          <w:rFonts w:asciiTheme="majorHAnsi" w:hAnsiTheme="majorHAnsi"/>
          <w:sz w:val="22"/>
          <w:szCs w:val="22"/>
        </w:rPr>
      </w:pPr>
      <w:r w:rsidRPr="003903C1">
        <w:rPr>
          <w:rFonts w:asciiTheme="majorHAnsi" w:hAnsiTheme="majorHAnsi"/>
          <w:sz w:val="22"/>
          <w:szCs w:val="22"/>
        </w:rPr>
        <w:t xml:space="preserve">NHS guidelines have stated that </w:t>
      </w:r>
      <w:r w:rsidR="005F7055" w:rsidRPr="003903C1">
        <w:rPr>
          <w:rFonts w:asciiTheme="majorHAnsi" w:hAnsiTheme="majorHAnsi"/>
          <w:sz w:val="22"/>
          <w:szCs w:val="22"/>
        </w:rPr>
        <w:t>by</w:t>
      </w:r>
      <w:r w:rsidR="00D52BF9">
        <w:rPr>
          <w:rFonts w:asciiTheme="majorHAnsi" w:hAnsiTheme="majorHAnsi"/>
          <w:sz w:val="22"/>
          <w:szCs w:val="22"/>
        </w:rPr>
        <w:t xml:space="preserve"> the end of</w:t>
      </w:r>
      <w:r w:rsidR="005F7055" w:rsidRPr="003903C1">
        <w:rPr>
          <w:rFonts w:asciiTheme="majorHAnsi" w:hAnsiTheme="majorHAnsi"/>
          <w:sz w:val="22"/>
          <w:szCs w:val="22"/>
        </w:rPr>
        <w:t xml:space="preserve"> 2018 we have to provide </w:t>
      </w:r>
      <w:r w:rsidR="008561E6" w:rsidRPr="003903C1">
        <w:rPr>
          <w:rFonts w:asciiTheme="majorHAnsi" w:hAnsiTheme="majorHAnsi"/>
          <w:sz w:val="22"/>
          <w:szCs w:val="22"/>
        </w:rPr>
        <w:t>Wi-Fi access in the waiting room for patients who wish to use it.  Patients will</w:t>
      </w:r>
      <w:r w:rsidR="005F7055" w:rsidRPr="003903C1">
        <w:rPr>
          <w:rFonts w:asciiTheme="majorHAnsi" w:hAnsiTheme="majorHAnsi"/>
          <w:sz w:val="22"/>
          <w:szCs w:val="22"/>
        </w:rPr>
        <w:t xml:space="preserve"> have to re</w:t>
      </w:r>
      <w:r w:rsidR="008561E6" w:rsidRPr="003903C1">
        <w:rPr>
          <w:rFonts w:asciiTheme="majorHAnsi" w:hAnsiTheme="majorHAnsi"/>
          <w:sz w:val="22"/>
          <w:szCs w:val="22"/>
        </w:rPr>
        <w:t>gister and management will be required to</w:t>
      </w:r>
      <w:r w:rsidR="005F7055" w:rsidRPr="003903C1">
        <w:rPr>
          <w:rFonts w:asciiTheme="majorHAnsi" w:hAnsiTheme="majorHAnsi"/>
          <w:sz w:val="22"/>
          <w:szCs w:val="22"/>
        </w:rPr>
        <w:t xml:space="preserve"> monitor pa</w:t>
      </w:r>
      <w:r w:rsidR="00D33E0C" w:rsidRPr="003903C1">
        <w:rPr>
          <w:rFonts w:asciiTheme="majorHAnsi" w:hAnsiTheme="majorHAnsi"/>
          <w:sz w:val="22"/>
          <w:szCs w:val="22"/>
        </w:rPr>
        <w:t>tients’ access to certain sites.</w:t>
      </w:r>
    </w:p>
    <w:p w:rsidR="00D33E0C" w:rsidRPr="003903C1" w:rsidRDefault="00D33E0C" w:rsidP="00D33E0C">
      <w:pPr>
        <w:ind w:left="2160" w:hanging="1440"/>
        <w:jc w:val="both"/>
        <w:rPr>
          <w:rFonts w:asciiTheme="majorHAnsi" w:hAnsiTheme="majorHAnsi"/>
          <w:sz w:val="22"/>
          <w:szCs w:val="22"/>
        </w:rPr>
      </w:pPr>
    </w:p>
    <w:p w:rsidR="00D52BF9" w:rsidRDefault="005F7055" w:rsidP="00D33E0C">
      <w:pPr>
        <w:ind w:left="720"/>
        <w:jc w:val="both"/>
        <w:rPr>
          <w:rFonts w:asciiTheme="majorHAnsi" w:hAnsiTheme="majorHAnsi"/>
          <w:sz w:val="22"/>
          <w:szCs w:val="22"/>
        </w:rPr>
      </w:pPr>
      <w:r w:rsidRPr="003903C1">
        <w:rPr>
          <w:rFonts w:asciiTheme="majorHAnsi" w:hAnsiTheme="majorHAnsi"/>
          <w:sz w:val="22"/>
          <w:szCs w:val="22"/>
        </w:rPr>
        <w:t xml:space="preserve">Feedback Form:  </w:t>
      </w:r>
    </w:p>
    <w:p w:rsidR="005F7055" w:rsidRPr="003903C1" w:rsidRDefault="005F7055" w:rsidP="00D33E0C">
      <w:pPr>
        <w:ind w:left="720"/>
        <w:jc w:val="both"/>
        <w:rPr>
          <w:rFonts w:asciiTheme="majorHAnsi" w:hAnsiTheme="majorHAnsi"/>
          <w:sz w:val="22"/>
          <w:szCs w:val="22"/>
        </w:rPr>
      </w:pPr>
      <w:r w:rsidRPr="003903C1">
        <w:rPr>
          <w:rFonts w:asciiTheme="majorHAnsi" w:hAnsiTheme="majorHAnsi"/>
          <w:sz w:val="22"/>
          <w:szCs w:val="22"/>
        </w:rPr>
        <w:t xml:space="preserve">ATC produced a template Feedback form for discussion that would be made available for patients at Reception.  </w:t>
      </w:r>
      <w:r w:rsidR="00D52BF9" w:rsidRPr="003903C1">
        <w:rPr>
          <w:rFonts w:asciiTheme="majorHAnsi" w:hAnsiTheme="majorHAnsi"/>
          <w:sz w:val="22"/>
          <w:szCs w:val="22"/>
        </w:rPr>
        <w:t xml:space="preserve">Discussions took place about the exact wording </w:t>
      </w:r>
      <w:r w:rsidR="00D52BF9" w:rsidRPr="003903C1">
        <w:rPr>
          <w:rFonts w:asciiTheme="majorHAnsi" w:hAnsiTheme="majorHAnsi"/>
          <w:sz w:val="22"/>
          <w:szCs w:val="22"/>
        </w:rPr>
        <w:lastRenderedPageBreak/>
        <w:t>of the form and it was agreed, once amended, to trial this and monitor</w:t>
      </w:r>
      <w:r w:rsidR="008561E6" w:rsidRPr="003903C1">
        <w:rPr>
          <w:rFonts w:asciiTheme="majorHAnsi" w:hAnsiTheme="majorHAnsi"/>
          <w:sz w:val="22"/>
          <w:szCs w:val="22"/>
        </w:rPr>
        <w:t xml:space="preserve"> the response.</w:t>
      </w:r>
      <w:r w:rsidR="00FB2FE6">
        <w:rPr>
          <w:rFonts w:asciiTheme="majorHAnsi" w:hAnsiTheme="majorHAnsi"/>
          <w:sz w:val="22"/>
          <w:szCs w:val="22"/>
        </w:rPr>
        <w:t xml:space="preserve"> (agreed copy attached)</w:t>
      </w:r>
      <w:bookmarkStart w:id="0" w:name="_GoBack"/>
      <w:bookmarkEnd w:id="0"/>
    </w:p>
    <w:p w:rsidR="00D33E0C" w:rsidRPr="003903C1" w:rsidRDefault="00D33E0C" w:rsidP="00D33E0C">
      <w:pPr>
        <w:ind w:left="720"/>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r w:rsidRPr="003903C1">
        <w:rPr>
          <w:rFonts w:asciiTheme="majorHAnsi" w:hAnsiTheme="majorHAnsi"/>
          <w:sz w:val="22"/>
          <w:szCs w:val="22"/>
        </w:rPr>
        <w:t>Car Parking – still no update on the car park situation.</w:t>
      </w:r>
    </w:p>
    <w:p w:rsidR="00D33E0C" w:rsidRPr="003903C1" w:rsidRDefault="00D33E0C" w:rsidP="00D33E0C">
      <w:pPr>
        <w:pStyle w:val="ListParagraph"/>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r w:rsidRPr="003903C1">
        <w:rPr>
          <w:rFonts w:asciiTheme="majorHAnsi" w:hAnsiTheme="majorHAnsi"/>
          <w:sz w:val="22"/>
          <w:szCs w:val="22"/>
        </w:rPr>
        <w:t xml:space="preserve">Shed in rear car park is to be dismantled to allow for a cage to be erected </w:t>
      </w:r>
      <w:proofErr w:type="gramStart"/>
      <w:r w:rsidRPr="003903C1">
        <w:rPr>
          <w:rFonts w:asciiTheme="majorHAnsi" w:hAnsiTheme="majorHAnsi"/>
          <w:sz w:val="22"/>
          <w:szCs w:val="22"/>
        </w:rPr>
        <w:t>to house</w:t>
      </w:r>
      <w:proofErr w:type="gramEnd"/>
      <w:r w:rsidRPr="003903C1">
        <w:rPr>
          <w:rFonts w:asciiTheme="majorHAnsi" w:hAnsiTheme="majorHAnsi"/>
          <w:sz w:val="22"/>
          <w:szCs w:val="22"/>
        </w:rPr>
        <w:t xml:space="preserve"> the waste bins.</w:t>
      </w:r>
    </w:p>
    <w:p w:rsidR="00B04806" w:rsidRPr="003903C1" w:rsidRDefault="00B04806" w:rsidP="00D33E0C">
      <w:pPr>
        <w:pStyle w:val="ListParagraph"/>
        <w:jc w:val="both"/>
        <w:rPr>
          <w:rFonts w:asciiTheme="majorHAnsi" w:hAnsiTheme="majorHAnsi"/>
          <w:sz w:val="22"/>
          <w:szCs w:val="22"/>
        </w:rPr>
      </w:pPr>
    </w:p>
    <w:p w:rsidR="00B04806" w:rsidRPr="003903C1" w:rsidRDefault="00B04806" w:rsidP="00D33E0C">
      <w:pPr>
        <w:pStyle w:val="ListParagraph"/>
        <w:jc w:val="both"/>
        <w:rPr>
          <w:rFonts w:asciiTheme="majorHAnsi" w:hAnsiTheme="majorHAnsi"/>
          <w:sz w:val="22"/>
          <w:szCs w:val="22"/>
        </w:rPr>
      </w:pPr>
      <w:r w:rsidRPr="003903C1">
        <w:rPr>
          <w:rFonts w:asciiTheme="majorHAnsi" w:hAnsiTheme="majorHAnsi"/>
          <w:sz w:val="22"/>
          <w:szCs w:val="22"/>
        </w:rPr>
        <w:t>A new Ashdown Forest Health Centre sign is to be erected outside the building.</w:t>
      </w:r>
    </w:p>
    <w:p w:rsidR="00B04806" w:rsidRPr="003903C1" w:rsidRDefault="00B04806" w:rsidP="00D33E0C">
      <w:pPr>
        <w:pStyle w:val="ListParagraph"/>
        <w:jc w:val="both"/>
        <w:rPr>
          <w:rFonts w:asciiTheme="majorHAnsi" w:hAnsiTheme="majorHAnsi"/>
          <w:sz w:val="22"/>
          <w:szCs w:val="22"/>
        </w:rPr>
      </w:pPr>
    </w:p>
    <w:p w:rsidR="00B04806" w:rsidRPr="003903C1" w:rsidRDefault="00B04806" w:rsidP="00B04806">
      <w:pPr>
        <w:pStyle w:val="ListParagraph"/>
        <w:numPr>
          <w:ilvl w:val="0"/>
          <w:numId w:val="1"/>
        </w:numPr>
        <w:jc w:val="both"/>
        <w:rPr>
          <w:rFonts w:asciiTheme="majorHAnsi" w:hAnsiTheme="majorHAnsi"/>
          <w:sz w:val="22"/>
          <w:szCs w:val="22"/>
        </w:rPr>
      </w:pPr>
      <w:r w:rsidRPr="003903C1">
        <w:rPr>
          <w:rFonts w:asciiTheme="majorHAnsi" w:hAnsiTheme="majorHAnsi"/>
          <w:sz w:val="22"/>
          <w:szCs w:val="22"/>
        </w:rPr>
        <w:t>Any Other Business</w:t>
      </w:r>
    </w:p>
    <w:p w:rsidR="00B04806" w:rsidRPr="003903C1" w:rsidRDefault="00B04806" w:rsidP="00B04806">
      <w:pPr>
        <w:jc w:val="both"/>
        <w:rPr>
          <w:rFonts w:asciiTheme="majorHAnsi" w:hAnsiTheme="majorHAnsi"/>
          <w:sz w:val="22"/>
          <w:szCs w:val="22"/>
        </w:rPr>
      </w:pPr>
    </w:p>
    <w:p w:rsidR="00B04806" w:rsidRPr="003903C1" w:rsidRDefault="00B04806" w:rsidP="00B04806">
      <w:pPr>
        <w:ind w:left="720"/>
        <w:jc w:val="both"/>
        <w:rPr>
          <w:rFonts w:asciiTheme="majorHAnsi" w:hAnsiTheme="majorHAnsi"/>
          <w:sz w:val="22"/>
          <w:szCs w:val="22"/>
        </w:rPr>
      </w:pPr>
      <w:r w:rsidRPr="003903C1">
        <w:rPr>
          <w:rFonts w:asciiTheme="majorHAnsi" w:hAnsiTheme="majorHAnsi"/>
          <w:sz w:val="22"/>
          <w:szCs w:val="22"/>
        </w:rPr>
        <w:t>A question from patient was asked about Volunteer Drivers but it was pointed out that this was a separate community service, under the umbrella of the Parish council and not linked to the surgery.</w:t>
      </w:r>
    </w:p>
    <w:p w:rsidR="00B04806" w:rsidRPr="003903C1" w:rsidRDefault="00B04806" w:rsidP="00B04806">
      <w:pPr>
        <w:ind w:left="720"/>
        <w:jc w:val="both"/>
        <w:rPr>
          <w:rFonts w:asciiTheme="majorHAnsi" w:hAnsiTheme="majorHAnsi"/>
          <w:sz w:val="22"/>
          <w:szCs w:val="22"/>
        </w:rPr>
      </w:pPr>
    </w:p>
    <w:p w:rsidR="00B04806" w:rsidRPr="003903C1" w:rsidRDefault="00B04806" w:rsidP="00B04806">
      <w:pPr>
        <w:ind w:left="720"/>
        <w:jc w:val="both"/>
        <w:rPr>
          <w:rFonts w:asciiTheme="majorHAnsi" w:hAnsiTheme="majorHAnsi"/>
          <w:sz w:val="22"/>
          <w:szCs w:val="22"/>
        </w:rPr>
      </w:pPr>
      <w:r w:rsidRPr="003903C1">
        <w:rPr>
          <w:rFonts w:asciiTheme="majorHAnsi" w:hAnsiTheme="majorHAnsi"/>
          <w:sz w:val="22"/>
          <w:szCs w:val="22"/>
        </w:rPr>
        <w:t xml:space="preserve">Question </w:t>
      </w:r>
      <w:r w:rsidR="00D0480E" w:rsidRPr="003903C1">
        <w:rPr>
          <w:rFonts w:asciiTheme="majorHAnsi" w:hAnsiTheme="majorHAnsi"/>
          <w:sz w:val="22"/>
          <w:szCs w:val="22"/>
        </w:rPr>
        <w:t xml:space="preserve">from patient – Is it possible to have mirrors installed in the public toilets?  </w:t>
      </w:r>
      <w:proofErr w:type="gramStart"/>
      <w:r w:rsidR="00D0480E" w:rsidRPr="003903C1">
        <w:rPr>
          <w:rFonts w:asciiTheme="majorHAnsi" w:hAnsiTheme="majorHAnsi"/>
          <w:i/>
          <w:sz w:val="22"/>
          <w:szCs w:val="22"/>
        </w:rPr>
        <w:t>ATC to investigate</w:t>
      </w:r>
      <w:r w:rsidR="003516DF" w:rsidRPr="003903C1">
        <w:rPr>
          <w:rFonts w:asciiTheme="majorHAnsi" w:hAnsiTheme="majorHAnsi"/>
          <w:sz w:val="22"/>
          <w:szCs w:val="22"/>
        </w:rPr>
        <w:t>.</w:t>
      </w:r>
      <w:proofErr w:type="gramEnd"/>
    </w:p>
    <w:p w:rsidR="00D0480E" w:rsidRPr="003903C1" w:rsidRDefault="00D0480E" w:rsidP="00B04806">
      <w:pPr>
        <w:ind w:left="720"/>
        <w:jc w:val="both"/>
        <w:rPr>
          <w:rFonts w:asciiTheme="majorHAnsi" w:hAnsiTheme="majorHAnsi"/>
          <w:sz w:val="22"/>
          <w:szCs w:val="22"/>
        </w:rPr>
      </w:pPr>
    </w:p>
    <w:p w:rsidR="00D0480E" w:rsidRPr="003903C1" w:rsidRDefault="00D0480E" w:rsidP="00B04806">
      <w:pPr>
        <w:ind w:left="720"/>
        <w:jc w:val="both"/>
        <w:rPr>
          <w:rFonts w:asciiTheme="majorHAnsi" w:hAnsiTheme="majorHAnsi"/>
          <w:sz w:val="22"/>
          <w:szCs w:val="22"/>
        </w:rPr>
      </w:pPr>
      <w:r w:rsidRPr="003903C1">
        <w:rPr>
          <w:rFonts w:asciiTheme="majorHAnsi" w:hAnsiTheme="majorHAnsi"/>
          <w:sz w:val="22"/>
          <w:szCs w:val="22"/>
        </w:rPr>
        <w:t xml:space="preserve">Question from patient – How do we lodge living wills with the practice?  </w:t>
      </w:r>
      <w:r w:rsidRPr="003903C1">
        <w:rPr>
          <w:rFonts w:asciiTheme="majorHAnsi" w:hAnsiTheme="majorHAnsi"/>
          <w:i/>
          <w:sz w:val="22"/>
          <w:szCs w:val="22"/>
        </w:rPr>
        <w:t>Copies are scanned into a patient’s note</w:t>
      </w:r>
      <w:r w:rsidR="003516DF" w:rsidRPr="003903C1">
        <w:rPr>
          <w:rFonts w:asciiTheme="majorHAnsi" w:hAnsiTheme="majorHAnsi"/>
          <w:i/>
          <w:sz w:val="22"/>
          <w:szCs w:val="22"/>
        </w:rPr>
        <w:t>s</w:t>
      </w:r>
      <w:r w:rsidRPr="003903C1">
        <w:rPr>
          <w:rFonts w:asciiTheme="majorHAnsi" w:hAnsiTheme="majorHAnsi"/>
          <w:i/>
          <w:sz w:val="22"/>
          <w:szCs w:val="22"/>
        </w:rPr>
        <w:t>.</w:t>
      </w:r>
    </w:p>
    <w:p w:rsidR="00D0480E" w:rsidRPr="003903C1" w:rsidRDefault="00D0480E" w:rsidP="00B04806">
      <w:pPr>
        <w:ind w:left="720"/>
        <w:jc w:val="both"/>
        <w:rPr>
          <w:rFonts w:asciiTheme="majorHAnsi" w:hAnsiTheme="majorHAnsi"/>
          <w:sz w:val="22"/>
          <w:szCs w:val="22"/>
        </w:rPr>
      </w:pPr>
    </w:p>
    <w:p w:rsidR="00B04806" w:rsidRPr="003903C1" w:rsidRDefault="00D0480E" w:rsidP="003903C1">
      <w:pPr>
        <w:ind w:left="720"/>
        <w:jc w:val="both"/>
        <w:rPr>
          <w:rFonts w:asciiTheme="majorHAnsi" w:hAnsiTheme="majorHAnsi"/>
          <w:i/>
          <w:sz w:val="22"/>
          <w:szCs w:val="22"/>
        </w:rPr>
      </w:pPr>
      <w:r w:rsidRPr="003903C1">
        <w:rPr>
          <w:rFonts w:asciiTheme="majorHAnsi" w:hAnsiTheme="majorHAnsi"/>
          <w:sz w:val="22"/>
          <w:szCs w:val="22"/>
        </w:rPr>
        <w:t xml:space="preserve">Question from patient </w:t>
      </w:r>
      <w:r w:rsidR="003516DF" w:rsidRPr="003903C1">
        <w:rPr>
          <w:rFonts w:asciiTheme="majorHAnsi" w:hAnsiTheme="majorHAnsi"/>
          <w:sz w:val="22"/>
          <w:szCs w:val="22"/>
        </w:rPr>
        <w:t xml:space="preserve">– How long is the waiting time for a routine blood test?  </w:t>
      </w:r>
      <w:r w:rsidR="003516DF" w:rsidRPr="003903C1">
        <w:rPr>
          <w:rFonts w:asciiTheme="majorHAnsi" w:hAnsiTheme="majorHAnsi"/>
          <w:i/>
          <w:sz w:val="22"/>
          <w:szCs w:val="22"/>
        </w:rPr>
        <w:t xml:space="preserve">At the moment we are struggling with appointments due to a nursing shortage, holidays etc.  Once the new nurse is in place we should be able to offer appointments within the week.  If a patient is under Brighton Hospital and their consultant has requested they have bloods done we are sending them to the QV to have their bloods taken so their results go directly back to them. </w:t>
      </w:r>
    </w:p>
    <w:p w:rsidR="003903C1" w:rsidRPr="003903C1" w:rsidRDefault="003903C1" w:rsidP="00B04806">
      <w:pPr>
        <w:ind w:left="720"/>
        <w:jc w:val="both"/>
        <w:rPr>
          <w:rFonts w:asciiTheme="majorHAnsi" w:hAnsiTheme="majorHAnsi"/>
          <w:sz w:val="22"/>
          <w:szCs w:val="22"/>
        </w:rPr>
      </w:pPr>
    </w:p>
    <w:p w:rsidR="003903C1" w:rsidRPr="003903C1" w:rsidRDefault="003903C1" w:rsidP="003903C1">
      <w:pPr>
        <w:jc w:val="both"/>
        <w:rPr>
          <w:rFonts w:asciiTheme="majorHAnsi" w:hAnsiTheme="majorHAnsi"/>
          <w:sz w:val="22"/>
          <w:szCs w:val="22"/>
        </w:rPr>
      </w:pPr>
      <w:r w:rsidRPr="003903C1">
        <w:rPr>
          <w:rFonts w:asciiTheme="majorHAnsi" w:hAnsiTheme="majorHAnsi"/>
          <w:sz w:val="22"/>
          <w:szCs w:val="22"/>
        </w:rPr>
        <w:t>7.</w:t>
      </w:r>
      <w:r w:rsidRPr="003903C1">
        <w:rPr>
          <w:rFonts w:asciiTheme="majorHAnsi" w:hAnsiTheme="majorHAnsi"/>
          <w:sz w:val="22"/>
          <w:szCs w:val="22"/>
        </w:rPr>
        <w:tab/>
        <w:t>Date of next meeting – March 3rd, 2018</w:t>
      </w:r>
    </w:p>
    <w:p w:rsidR="00B04806" w:rsidRPr="003903C1" w:rsidRDefault="00B04806" w:rsidP="00B04806">
      <w:pPr>
        <w:ind w:left="720"/>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p>
    <w:p w:rsidR="00D33E0C" w:rsidRPr="003903C1" w:rsidRDefault="00D33E0C" w:rsidP="00D33E0C">
      <w:pPr>
        <w:pStyle w:val="ListParagraph"/>
        <w:jc w:val="both"/>
        <w:rPr>
          <w:rFonts w:asciiTheme="majorHAnsi" w:hAnsiTheme="majorHAnsi"/>
          <w:sz w:val="22"/>
          <w:szCs w:val="22"/>
        </w:rPr>
      </w:pPr>
    </w:p>
    <w:p w:rsidR="00D33E0C" w:rsidRPr="003903C1" w:rsidRDefault="00D33E0C" w:rsidP="00D33E0C">
      <w:pPr>
        <w:jc w:val="both"/>
        <w:rPr>
          <w:rFonts w:asciiTheme="majorHAnsi" w:hAnsiTheme="majorHAnsi"/>
          <w:sz w:val="22"/>
          <w:szCs w:val="22"/>
        </w:rPr>
      </w:pPr>
      <w:r w:rsidRPr="003903C1">
        <w:rPr>
          <w:rFonts w:asciiTheme="majorHAnsi" w:hAnsiTheme="majorHAnsi"/>
          <w:sz w:val="22"/>
          <w:szCs w:val="22"/>
        </w:rPr>
        <w:tab/>
      </w:r>
    </w:p>
    <w:p w:rsidR="00D33E0C" w:rsidRPr="003903C1" w:rsidRDefault="00D33E0C" w:rsidP="00D33E0C">
      <w:pPr>
        <w:ind w:left="720"/>
        <w:jc w:val="both"/>
        <w:rPr>
          <w:rFonts w:asciiTheme="majorHAnsi" w:hAnsiTheme="majorHAnsi"/>
          <w:sz w:val="22"/>
          <w:szCs w:val="22"/>
        </w:rPr>
      </w:pPr>
    </w:p>
    <w:p w:rsidR="00D33E0C" w:rsidRPr="003903C1" w:rsidRDefault="00D33E0C" w:rsidP="00766531">
      <w:pPr>
        <w:ind w:left="720"/>
        <w:jc w:val="both"/>
        <w:rPr>
          <w:rFonts w:asciiTheme="majorHAnsi" w:hAnsiTheme="majorHAnsi"/>
          <w:sz w:val="22"/>
          <w:szCs w:val="22"/>
        </w:rPr>
      </w:pPr>
    </w:p>
    <w:p w:rsidR="00D33E0C" w:rsidRPr="003903C1" w:rsidRDefault="00D33E0C" w:rsidP="00766531">
      <w:pPr>
        <w:ind w:left="720"/>
        <w:jc w:val="both"/>
        <w:rPr>
          <w:rFonts w:asciiTheme="majorHAnsi" w:hAnsiTheme="majorHAnsi"/>
          <w:sz w:val="22"/>
          <w:szCs w:val="22"/>
        </w:rPr>
      </w:pPr>
    </w:p>
    <w:p w:rsidR="008561E6" w:rsidRDefault="008561E6" w:rsidP="00766531">
      <w:pPr>
        <w:ind w:left="720"/>
        <w:jc w:val="both"/>
      </w:pPr>
    </w:p>
    <w:p w:rsidR="008561E6" w:rsidRDefault="008561E6" w:rsidP="00766531">
      <w:pPr>
        <w:ind w:left="720"/>
        <w:jc w:val="both"/>
      </w:pPr>
    </w:p>
    <w:sectPr w:rsidR="008561E6" w:rsidSect="005A42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34786"/>
    <w:multiLevelType w:val="hybridMultilevel"/>
    <w:tmpl w:val="44F2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E58ED"/>
    <w:multiLevelType w:val="hybridMultilevel"/>
    <w:tmpl w:val="675A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D00F93"/>
    <w:multiLevelType w:val="hybridMultilevel"/>
    <w:tmpl w:val="87B0E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3F"/>
    <w:rsid w:val="002E5E44"/>
    <w:rsid w:val="003516DF"/>
    <w:rsid w:val="003903C1"/>
    <w:rsid w:val="005A424D"/>
    <w:rsid w:val="005F7055"/>
    <w:rsid w:val="006B4F94"/>
    <w:rsid w:val="00766531"/>
    <w:rsid w:val="008561E6"/>
    <w:rsid w:val="00B04806"/>
    <w:rsid w:val="00B538A1"/>
    <w:rsid w:val="00B939CE"/>
    <w:rsid w:val="00BE68B1"/>
    <w:rsid w:val="00D0480E"/>
    <w:rsid w:val="00D33E0C"/>
    <w:rsid w:val="00D52BF9"/>
    <w:rsid w:val="00DC6E3F"/>
    <w:rsid w:val="00FB2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Willliams</dc:creator>
  <cp:lastModifiedBy>Cornell, Andrew</cp:lastModifiedBy>
  <cp:revision>3</cp:revision>
  <cp:lastPrinted>2017-10-09T08:02:00Z</cp:lastPrinted>
  <dcterms:created xsi:type="dcterms:W3CDTF">2017-10-09T09:41:00Z</dcterms:created>
  <dcterms:modified xsi:type="dcterms:W3CDTF">2017-10-09T09:41:00Z</dcterms:modified>
</cp:coreProperties>
</file>